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8E04" w14:textId="77777777" w:rsidR="00283478" w:rsidRDefault="00AB09A9">
      <w:r>
        <w:rPr>
          <w:noProof/>
        </w:rPr>
        <w:drawing>
          <wp:anchor distT="0" distB="0" distL="114300" distR="114300" simplePos="0" relativeHeight="251658240" behindDoc="0" locked="0" layoutInCell="1" allowOverlap="1" wp14:anchorId="32FE8E04" wp14:editId="32FE8E05">
            <wp:simplePos x="0" y="0"/>
            <wp:positionH relativeFrom="column">
              <wp:posOffset>-221613</wp:posOffset>
            </wp:positionH>
            <wp:positionV relativeFrom="page">
              <wp:posOffset>167636</wp:posOffset>
            </wp:positionV>
            <wp:extent cx="6482711" cy="615318"/>
            <wp:effectExtent l="0" t="0" r="0" b="0"/>
            <wp:wrapSquare wrapText="bothSides"/>
            <wp:docPr id="1635008665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2711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2FE8E05" w14:textId="77777777" w:rsidR="00283478" w:rsidRDefault="00283478"/>
    <w:p w14:paraId="32FE8E06" w14:textId="77777777" w:rsidR="00283478" w:rsidRDefault="00AB09A9">
      <w:r>
        <w:t xml:space="preserve">Fundacja </w:t>
      </w:r>
      <w:proofErr w:type="spellStart"/>
      <w:r>
        <w:t>Bonadomus</w:t>
      </w:r>
      <w:proofErr w:type="spellEnd"/>
      <w:r>
        <w:t xml:space="preserve"> realizuje projekt pt. „Klub Seniora Kikół 2”.</w:t>
      </w:r>
    </w:p>
    <w:p w14:paraId="32FE8E07" w14:textId="77777777" w:rsidR="00283478" w:rsidRDefault="00AB09A9">
      <w:r>
        <w:rPr>
          <w:rFonts w:ascii="Arial" w:hAnsi="Arial" w:cs="Arial"/>
        </w:rPr>
        <w:t>Celem projektu jest podniesienie aktywności społecznej, kulturalnej, fizycznej, edukacji zdrowotnej, bezpieczeństwa, kreatywności, a także kompetencji cyfrowych u 15 seniorów z powiatu lipnowskiego w okresie od 01.07.2026 do 30.05.2027 narażonych na marginalizację społeczną</w:t>
      </w:r>
      <w:r>
        <w:t>.</w:t>
      </w:r>
    </w:p>
    <w:p w14:paraId="32FE8E08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Projekt skierowany jest do osób starszych (w wieku 60+), będących mieszkańcami obszaru objętego LSR, tj. obszaru powiatu lipnowskiego.</w:t>
      </w:r>
    </w:p>
    <w:p w14:paraId="32FE8E09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 ramach realizacji projektu planuje się objąć wsparciem 15 osób z grupy docelowej. Realizacja projektu przyczyni się do osiągnięcia wskaźników:</w:t>
      </w:r>
    </w:p>
    <w:p w14:paraId="32FE8E0A" w14:textId="77777777" w:rsidR="00283478" w:rsidRDefault="00AB09A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Całkowita liczba osób objętych wsparciem – 15 os.</w:t>
      </w:r>
    </w:p>
    <w:p w14:paraId="32FE8E0B" w14:textId="77777777" w:rsidR="00283478" w:rsidRDefault="00AB09A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Liczba osób starszych objętych wsparciem w klubach seniora, gospodarstwach opiekuńczych i Uniwersytetach Trzeciego Wieku – 15 os.</w:t>
      </w:r>
    </w:p>
    <w:p w14:paraId="32FE8E0C" w14:textId="77777777" w:rsidR="00283478" w:rsidRDefault="00AB09A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Ludność objęta projektami w ramach strategii zintegrowanego rozwoju terytorialnego – 15 os.</w:t>
      </w:r>
    </w:p>
    <w:p w14:paraId="32FE8E0D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Wskaźniki rezultatu:</w:t>
      </w:r>
    </w:p>
    <w:p w14:paraId="32FE8E0E" w14:textId="77777777" w:rsidR="00283478" w:rsidRDefault="00AB09A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Liczba osób, których sytuacja społeczna uległa poprawie po opuszczeniu programu – 8 os.</w:t>
      </w:r>
    </w:p>
    <w:p w14:paraId="32FE8E0F" w14:textId="77777777" w:rsidR="00283478" w:rsidRDefault="00AB09A9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Liczba objętych wsparciem klubów seniora, gospodarstw opiekuńczych i Uniwersytetów Trzeciego Wieku – 1 </w:t>
      </w:r>
    </w:p>
    <w:p w14:paraId="32FE8E10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 ramach projektu realizowane będzie utworzenie Klubu Seniora, 10 zadań merytorycznych i zadanie poświęcone zarządzaniu projektem, w wyniku których osiągnięte zostaną ww. wskaźniki produktu i rezultatu:</w:t>
      </w:r>
    </w:p>
    <w:p w14:paraId="32FE8E11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 ramach zadania zostanie utworzony Klub Seniora, zgodnie ze standardem klubów seniora współfinansowanych z EFS+ w ramach Działania 7.4 programu Fundusze Europejskie dla Kujaw i Pomorza na lata 2021-2027 (Standard), których głównym zadaniem będzie podniesienie aktywności społecznej, kulturalnej i fizycznej osób starszych narażonych na marginalizację społeczną.</w:t>
      </w:r>
    </w:p>
    <w:p w14:paraId="32FE8E12" w14:textId="77777777" w:rsidR="00283478" w:rsidRDefault="00AB09A9">
      <w:pPr>
        <w:ind w:firstLine="360"/>
      </w:pPr>
      <w:r>
        <w:rPr>
          <w:rFonts w:ascii="Arial" w:hAnsi="Arial" w:cs="Arial"/>
          <w:b/>
          <w:bCs/>
        </w:rPr>
        <w:t>Planowane zadania do zrealizowania:</w:t>
      </w:r>
    </w:p>
    <w:p w14:paraId="32FE8E13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Wsparcie psychologiczne:</w:t>
      </w:r>
    </w:p>
    <w:p w14:paraId="32FE8E14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spotkania indywidualne – 2 spotkania (po 1 godz.),</w:t>
      </w:r>
    </w:p>
    <w:p w14:paraId="32FE8E15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grupowe – 1 spotkanie (2 godz.).</w:t>
      </w:r>
    </w:p>
    <w:p w14:paraId="32FE8E16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lastRenderedPageBreak/>
        <w:t>Zajęcia z kultury fizycznej:</w:t>
      </w:r>
    </w:p>
    <w:p w14:paraId="32FE8E17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ćwiczenia ruchowo-oddechowe na leżakach – 6 spotkań (po 1 godz.),</w:t>
      </w:r>
    </w:p>
    <w:p w14:paraId="32FE8E18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nauka tańca – 6 spotkań (po 1 godz.),</w:t>
      </w:r>
    </w:p>
    <w:p w14:paraId="32FE8E19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wyjazdy na basen – 3 wyjazdy (ok. 4 godz. każdy).</w:t>
      </w:r>
    </w:p>
    <w:p w14:paraId="32FE8E1A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Zdrowie – edukacja zdrowotna:</w:t>
      </w:r>
    </w:p>
    <w:p w14:paraId="32FE8E1B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fizjoterapeutą – 1 spotkanie (2 godz.),</w:t>
      </w:r>
    </w:p>
    <w:p w14:paraId="32FE8E1C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wykład pt. „Skąd się biorą leki? – wprowadzenie do badań klinicznych” – 1 spotkanie (2 godz.),</w:t>
      </w:r>
    </w:p>
    <w:p w14:paraId="32FE8E1D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alpakoterapia</w:t>
      </w:r>
      <w:proofErr w:type="spellEnd"/>
      <w:r>
        <w:rPr>
          <w:rFonts w:ascii="Arial" w:hAnsi="Arial" w:cs="Arial"/>
        </w:rPr>
        <w:t xml:space="preserve"> połączona z wyjazdami na warsztaty </w:t>
      </w:r>
      <w:proofErr w:type="spellStart"/>
      <w:r>
        <w:rPr>
          <w:rFonts w:ascii="Arial" w:hAnsi="Arial" w:cs="Arial"/>
        </w:rPr>
        <w:t>baristyczne</w:t>
      </w:r>
      <w:proofErr w:type="spellEnd"/>
      <w:r>
        <w:rPr>
          <w:rFonts w:ascii="Arial" w:hAnsi="Arial" w:cs="Arial"/>
        </w:rPr>
        <w:t xml:space="preserve"> oraz wypieku chleba i pizzy – 2 zajęcia (po 1 godz.).</w:t>
      </w:r>
    </w:p>
    <w:p w14:paraId="32FE8E1E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Rozwój tożsamości lokalnej:</w:t>
      </w:r>
    </w:p>
    <w:p w14:paraId="32FE8E1F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spotkania edukacyjne z historykiem – 3 spotkania (po 2 godz.).</w:t>
      </w:r>
    </w:p>
    <w:p w14:paraId="32FE8E20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Aktywność obywatelska (łącznie 10,5 godz.):</w:t>
      </w:r>
    </w:p>
    <w:p w14:paraId="32FE8E21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Piknik na plaży w Kikole (6,5 godz.),</w:t>
      </w:r>
    </w:p>
    <w:p w14:paraId="32FE8E22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Bal Karnawałowy (4 godz.).</w:t>
      </w:r>
    </w:p>
    <w:p w14:paraId="32FE8E23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Bezpieczeństwo:</w:t>
      </w:r>
    </w:p>
    <w:p w14:paraId="32FE8E24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prawnikiem – 1 spotkanie (2 godz.),</w:t>
      </w:r>
    </w:p>
    <w:p w14:paraId="32FE8E25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spotkanie z ratownikiem medycznym – 1 spotkanie (2 godz.).</w:t>
      </w:r>
    </w:p>
    <w:p w14:paraId="32FE8E26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Udział w kulturze i uwrażliwienie na sztukę:</w:t>
      </w:r>
    </w:p>
    <w:p w14:paraId="32FE8E27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 do Skansenu w Kłóbce (6,5 godz.),</w:t>
      </w:r>
    </w:p>
    <w:p w14:paraId="32FE8E28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wyjazd do CKK Jordanki (6,5 godz.).</w:t>
      </w:r>
    </w:p>
    <w:p w14:paraId="32FE8E29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Kreatywność i rozwój zainteresowań:</w:t>
      </w:r>
    </w:p>
    <w:p w14:paraId="32FE8E2A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warsztaty florystyczne – 3 warsztaty (po 4 godz.),</w:t>
      </w:r>
    </w:p>
    <w:p w14:paraId="32FE8E2B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warsztat tworzenia biżuterii – 1 warsztat (3 godz.),</w:t>
      </w:r>
    </w:p>
    <w:p w14:paraId="32FE8E2C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 </w:t>
      </w:r>
      <w:proofErr w:type="spellStart"/>
      <w:r>
        <w:rPr>
          <w:rFonts w:ascii="Arial" w:hAnsi="Arial" w:cs="Arial"/>
        </w:rPr>
        <w:t>baristyczny</w:t>
      </w:r>
      <w:proofErr w:type="spellEnd"/>
      <w:r>
        <w:rPr>
          <w:rFonts w:ascii="Arial" w:hAnsi="Arial" w:cs="Arial"/>
        </w:rPr>
        <w:t xml:space="preserve"> (wyjazd na Farmę </w:t>
      </w:r>
      <w:proofErr w:type="spellStart"/>
      <w:r>
        <w:rPr>
          <w:rFonts w:ascii="Arial" w:hAnsi="Arial" w:cs="Arial"/>
        </w:rPr>
        <w:t>Lucafiori</w:t>
      </w:r>
      <w:proofErr w:type="spellEnd"/>
      <w:r>
        <w:rPr>
          <w:rFonts w:ascii="Arial" w:hAnsi="Arial" w:cs="Arial"/>
        </w:rPr>
        <w:t xml:space="preserve"> w Oborach) – 1 warsztat (3 godz.),</w:t>
      </w:r>
    </w:p>
    <w:p w14:paraId="32FE8E2D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 z wypieku chleba i pizzy (wyjazd na Farmę </w:t>
      </w:r>
      <w:proofErr w:type="spellStart"/>
      <w:r>
        <w:rPr>
          <w:rFonts w:ascii="Arial" w:hAnsi="Arial" w:cs="Arial"/>
        </w:rPr>
        <w:t>Lucafiori</w:t>
      </w:r>
      <w:proofErr w:type="spellEnd"/>
      <w:r>
        <w:rPr>
          <w:rFonts w:ascii="Arial" w:hAnsi="Arial" w:cs="Arial"/>
        </w:rPr>
        <w:t xml:space="preserve"> w Oborach) – 1 warsztat (3 godz.),</w:t>
      </w:r>
    </w:p>
    <w:p w14:paraId="32FE8E2E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sesja fotograficzna – 1 sesja (4 godz.),</w:t>
      </w:r>
    </w:p>
    <w:p w14:paraId="32FE8E2F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warsztaty fotograficzne – 2 warsztaty (po 2 godz.).</w:t>
      </w:r>
    </w:p>
    <w:p w14:paraId="32FE8E30" w14:textId="77777777" w:rsidR="00283478" w:rsidRDefault="00AB09A9">
      <w:pPr>
        <w:numPr>
          <w:ilvl w:val="0"/>
          <w:numId w:val="3"/>
        </w:numPr>
        <w:tabs>
          <w:tab w:val="left" w:pos="-1416"/>
          <w:tab w:val="left" w:pos="-1068"/>
        </w:tabs>
        <w:suppressAutoHyphens w:val="0"/>
      </w:pPr>
      <w:r>
        <w:rPr>
          <w:rFonts w:ascii="Arial" w:hAnsi="Arial" w:cs="Arial"/>
          <w:b/>
          <w:bCs/>
        </w:rPr>
        <w:t>Nabywanie nowych umiejętności:</w:t>
      </w:r>
    </w:p>
    <w:p w14:paraId="32FE8E31" w14:textId="77777777" w:rsidR="00283478" w:rsidRDefault="00AB09A9">
      <w:pPr>
        <w:numPr>
          <w:ilvl w:val="1"/>
          <w:numId w:val="3"/>
        </w:numPr>
        <w:tabs>
          <w:tab w:val="left" w:pos="-2136"/>
          <w:tab w:val="left" w:pos="-1788"/>
        </w:tabs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warsztaty z </w:t>
      </w:r>
      <w:proofErr w:type="spellStart"/>
      <w:r>
        <w:rPr>
          <w:rFonts w:ascii="Arial" w:hAnsi="Arial" w:cs="Arial"/>
        </w:rPr>
        <w:t>cyberbezpieczeństwa</w:t>
      </w:r>
      <w:proofErr w:type="spellEnd"/>
      <w:r>
        <w:rPr>
          <w:rFonts w:ascii="Arial" w:hAnsi="Arial" w:cs="Arial"/>
        </w:rPr>
        <w:t xml:space="preserve"> – 2 warsztaty (po 3 godz.).</w:t>
      </w:r>
    </w:p>
    <w:p w14:paraId="32FE8E32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Zadanie „Koszty administracyjne” – w ramach tego zadania zostanie zapewniona obsługa administracyjna projektu, jego zarządzanie a także działania informacyjno-promocyjne dotyczące projektu.</w:t>
      </w:r>
    </w:p>
    <w:p w14:paraId="32FE8E33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trakcie zajęć uczestnikom zapewniona zostanie przerwa kawowa oraz poczęstunek typu </w:t>
      </w:r>
      <w:proofErr w:type="spellStart"/>
      <w:r>
        <w:rPr>
          <w:rFonts w:ascii="Arial" w:hAnsi="Arial" w:cs="Arial"/>
        </w:rPr>
        <w:t>finger</w:t>
      </w:r>
      <w:proofErr w:type="spellEnd"/>
      <w:r>
        <w:rPr>
          <w:rFonts w:ascii="Arial" w:hAnsi="Arial" w:cs="Arial"/>
        </w:rPr>
        <w:t>-food, a w trakcie pikniku na plaży i wyjazdów dodatkowo ciepły posiłek.</w:t>
      </w:r>
    </w:p>
    <w:p w14:paraId="32FE8E34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 ramach Klubu Seniora zakupione zostaną: leżaki 15 sztuk, czepki na basen 15 sztuk, okulary na basen 15 sztuk, laptop, smartfon 2 sztuki, warnik 1 sztuk, drukarka do wydruku zdjęć 1 sztuka, zestaw gier planszowych i karcianych.</w:t>
      </w:r>
    </w:p>
    <w:p w14:paraId="32FE8E35" w14:textId="77777777" w:rsidR="00283478" w:rsidRDefault="00AB09A9">
      <w:pPr>
        <w:rPr>
          <w:rFonts w:ascii="Arial" w:hAnsi="Arial" w:cs="Arial"/>
        </w:rPr>
      </w:pPr>
      <w:r>
        <w:rPr>
          <w:rFonts w:ascii="Arial" w:hAnsi="Arial" w:cs="Arial"/>
        </w:rPr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32FE8E36" w14:textId="77777777" w:rsidR="00283478" w:rsidRDefault="00283478">
      <w:pPr>
        <w:rPr>
          <w:rFonts w:ascii="Arial" w:hAnsi="Arial" w:cs="Arial"/>
        </w:rPr>
      </w:pPr>
    </w:p>
    <w:p w14:paraId="32FE8E37" w14:textId="77777777" w:rsidR="00283478" w:rsidRDefault="00AB09A9">
      <w:r>
        <w:rPr>
          <w:rFonts w:ascii="Arial" w:hAnsi="Arial" w:cs="Arial"/>
          <w:b/>
          <w:bCs/>
        </w:rPr>
        <w:t xml:space="preserve">Wartość projektu: </w:t>
      </w:r>
      <w:r>
        <w:rPr>
          <w:rFonts w:ascii="Arial" w:hAnsi="Arial" w:cs="Arial"/>
        </w:rPr>
        <w:t>98 570,00 zł</w:t>
      </w:r>
    </w:p>
    <w:p w14:paraId="32FE8E38" w14:textId="77777777" w:rsidR="00283478" w:rsidRDefault="00AB09A9">
      <w:r>
        <w:rPr>
          <w:rFonts w:ascii="Arial" w:hAnsi="Arial" w:cs="Arial"/>
          <w:b/>
          <w:bCs/>
        </w:rPr>
        <w:t xml:space="preserve">Wkład własny Fundacji </w:t>
      </w:r>
      <w:proofErr w:type="spellStart"/>
      <w:r>
        <w:rPr>
          <w:rFonts w:ascii="Arial" w:hAnsi="Arial" w:cs="Arial"/>
          <w:b/>
          <w:bCs/>
        </w:rPr>
        <w:t>Bonadomus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5 000 zł</w:t>
      </w:r>
    </w:p>
    <w:p w14:paraId="32FE8E39" w14:textId="77777777" w:rsidR="00283478" w:rsidRDefault="00AB09A9">
      <w:r>
        <w:rPr>
          <w:rFonts w:ascii="Arial" w:hAnsi="Arial" w:cs="Arial"/>
          <w:b/>
          <w:bCs/>
        </w:rPr>
        <w:t xml:space="preserve">Kwota dofinansowania UE: </w:t>
      </w:r>
      <w:r>
        <w:rPr>
          <w:rFonts w:ascii="Arial" w:hAnsi="Arial" w:cs="Arial"/>
        </w:rPr>
        <w:t>93 570,00 zł</w:t>
      </w:r>
    </w:p>
    <w:p w14:paraId="32FE8E3A" w14:textId="77777777" w:rsidR="00283478" w:rsidRDefault="00283478">
      <w:pPr>
        <w:rPr>
          <w:rFonts w:ascii="Arial" w:hAnsi="Arial" w:cs="Arial"/>
        </w:rPr>
      </w:pPr>
    </w:p>
    <w:p w14:paraId="32FE8E3B" w14:textId="77777777" w:rsidR="00283478" w:rsidRDefault="00AB09A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#FunduszeEuropejskie</w:t>
      </w:r>
    </w:p>
    <w:p w14:paraId="32FE8E3C" w14:textId="77777777" w:rsidR="00283478" w:rsidRDefault="00283478">
      <w:pPr>
        <w:rPr>
          <w:rFonts w:ascii="Arial" w:hAnsi="Arial" w:cs="Arial"/>
        </w:rPr>
      </w:pPr>
    </w:p>
    <w:sectPr w:rsidR="00283478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8E7C" w14:textId="77777777" w:rsidR="00985676" w:rsidRDefault="00985676">
      <w:pPr>
        <w:spacing w:after="0" w:line="240" w:lineRule="auto"/>
      </w:pPr>
      <w:r>
        <w:separator/>
      </w:r>
    </w:p>
  </w:endnote>
  <w:endnote w:type="continuationSeparator" w:id="0">
    <w:p w14:paraId="2E66FE71" w14:textId="77777777" w:rsidR="00985676" w:rsidRDefault="0098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8E0E" w14:textId="77777777" w:rsidR="00AB09A9" w:rsidRDefault="00AB09A9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FE8E06" wp14:editId="32FE8E07">
          <wp:simplePos x="0" y="0"/>
          <wp:positionH relativeFrom="column">
            <wp:posOffset>3717922</wp:posOffset>
          </wp:positionH>
          <wp:positionV relativeFrom="paragraph">
            <wp:posOffset>209553</wp:posOffset>
          </wp:positionV>
          <wp:extent cx="586743" cy="434340"/>
          <wp:effectExtent l="0" t="0" r="3807" b="3810"/>
          <wp:wrapTight wrapText="bothSides">
            <wp:wrapPolygon edited="0">
              <wp:start x="0" y="0"/>
              <wp:lineTo x="0" y="20842"/>
              <wp:lineTo x="21039" y="20842"/>
              <wp:lineTo x="21039" y="0"/>
              <wp:lineTo x="0" y="0"/>
            </wp:wrapPolygon>
          </wp:wrapTight>
          <wp:docPr id="807466614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43" cy="4343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2FE8E08" wp14:editId="32FE8E09">
          <wp:simplePos x="0" y="0"/>
          <wp:positionH relativeFrom="column">
            <wp:posOffset>1035686</wp:posOffset>
          </wp:positionH>
          <wp:positionV relativeFrom="paragraph">
            <wp:posOffset>200125</wp:posOffset>
          </wp:positionV>
          <wp:extent cx="652662" cy="420925"/>
          <wp:effectExtent l="0" t="0" r="0" b="0"/>
          <wp:wrapTopAndBottom/>
          <wp:docPr id="92157836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662" cy="420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2FE8E0F" w14:textId="77777777" w:rsidR="00AB09A9" w:rsidRDefault="00AB0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FCE9" w14:textId="77777777" w:rsidR="00985676" w:rsidRDefault="009856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A077D0" w14:textId="77777777" w:rsidR="00985676" w:rsidRDefault="00985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5239D"/>
    <w:multiLevelType w:val="multilevel"/>
    <w:tmpl w:val="0E2E7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32760DF9"/>
    <w:multiLevelType w:val="multilevel"/>
    <w:tmpl w:val="91480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658E44F9"/>
    <w:multiLevelType w:val="multilevel"/>
    <w:tmpl w:val="9248771A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508" w:hanging="36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decimal"/>
      <w:lvlText w:val="."/>
      <w:lvlJc w:val="left"/>
      <w:pPr>
        <w:ind w:left="3948" w:hanging="360"/>
      </w:pPr>
    </w:lvl>
    <w:lvl w:ilvl="5">
      <w:start w:val="1"/>
      <w:numFmt w:val="decimal"/>
      <w:lvlText w:val="."/>
      <w:lvlJc w:val="left"/>
      <w:pPr>
        <w:ind w:left="4668" w:hanging="36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decimal"/>
      <w:lvlText w:val="."/>
      <w:lvlJc w:val="left"/>
      <w:pPr>
        <w:ind w:left="6108" w:hanging="360"/>
      </w:pPr>
    </w:lvl>
    <w:lvl w:ilvl="8">
      <w:start w:val="1"/>
      <w:numFmt w:val="decimal"/>
      <w:lvlText w:val="."/>
      <w:lvlJc w:val="left"/>
      <w:pPr>
        <w:ind w:left="6828" w:hanging="360"/>
      </w:pPr>
    </w:lvl>
  </w:abstractNum>
  <w:num w:numId="1" w16cid:durableId="1655529404">
    <w:abstractNumId w:val="1"/>
  </w:num>
  <w:num w:numId="2" w16cid:durableId="1013454002">
    <w:abstractNumId w:val="0"/>
  </w:num>
  <w:num w:numId="3" w16cid:durableId="145401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78"/>
    <w:rsid w:val="00242F9D"/>
    <w:rsid w:val="00283478"/>
    <w:rsid w:val="003C02FF"/>
    <w:rsid w:val="00591AEB"/>
    <w:rsid w:val="00985676"/>
    <w:rsid w:val="00AB09A9"/>
    <w:rsid w:val="00E4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8E04"/>
  <w15:docId w15:val="{3F56FBAE-3E0C-43CF-9BDA-D3BE5ABF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Kochańska</dc:creator>
  <dc:description/>
  <cp:lastModifiedBy>Gizela</cp:lastModifiedBy>
  <cp:revision>2</cp:revision>
  <dcterms:created xsi:type="dcterms:W3CDTF">2026-07-28T10:09:00Z</dcterms:created>
  <dcterms:modified xsi:type="dcterms:W3CDTF">2026-07-28T10:09:00Z</dcterms:modified>
</cp:coreProperties>
</file>